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40E" w:rsidRPr="00E00599" w:rsidRDefault="0018040E" w:rsidP="0018040E">
      <w:pPr>
        <w:suppressAutoHyphens/>
        <w:spacing w:line="240" w:lineRule="auto"/>
        <w:ind w:firstLine="0"/>
        <w:jc w:val="right"/>
        <w:rPr>
          <w:sz w:val="20"/>
        </w:rPr>
      </w:pPr>
      <w:r w:rsidRPr="00A30D6B">
        <w:rPr>
          <w:sz w:val="22"/>
        </w:rPr>
        <w:t xml:space="preserve">Приложение </w:t>
      </w:r>
      <w:bookmarkStart w:id="0" w:name="_GoBack"/>
      <w:bookmarkEnd w:id="0"/>
      <w:r w:rsidRPr="00B71007">
        <w:rPr>
          <w:sz w:val="22"/>
          <w:szCs w:val="22"/>
        </w:rPr>
        <w:t>к Техническому заданию</w:t>
      </w:r>
      <w:r w:rsidRPr="00D46228">
        <w:rPr>
          <w:sz w:val="18"/>
        </w:rPr>
        <w:t xml:space="preserve"> </w:t>
      </w:r>
    </w:p>
    <w:p w:rsidR="002B2FEA" w:rsidRDefault="002B2FEA" w:rsidP="0018040E">
      <w:pPr>
        <w:jc w:val="right"/>
      </w:pPr>
    </w:p>
    <w:p w:rsidR="0018040E" w:rsidRPr="0018040E" w:rsidRDefault="0018040E" w:rsidP="0018040E">
      <w:pPr>
        <w:jc w:val="center"/>
        <w:rPr>
          <w:b/>
          <w:snapToGrid/>
          <w:sz w:val="22"/>
          <w:szCs w:val="24"/>
        </w:rPr>
      </w:pPr>
      <w:r w:rsidRPr="0018040E">
        <w:rPr>
          <w:b/>
          <w:snapToGrid/>
          <w:sz w:val="22"/>
          <w:szCs w:val="24"/>
        </w:rPr>
        <w:t>Список гостиниц и авиакомпаний, наиболее часто используемых для командирования сотрудников ОАО «ТГК-1».</w:t>
      </w:r>
    </w:p>
    <w:p w:rsidR="004E22FE" w:rsidRDefault="00374A3B" w:rsidP="00374A3B">
      <w:pPr>
        <w:pStyle w:val="a3"/>
        <w:numPr>
          <w:ilvl w:val="0"/>
          <w:numId w:val="1"/>
        </w:numPr>
        <w:jc w:val="left"/>
        <w:rPr>
          <w:b/>
          <w:sz w:val="22"/>
          <w:szCs w:val="22"/>
        </w:rPr>
      </w:pPr>
      <w:r w:rsidRPr="00374A3B">
        <w:rPr>
          <w:b/>
          <w:sz w:val="22"/>
          <w:szCs w:val="22"/>
        </w:rPr>
        <w:t>Гостиницы</w:t>
      </w:r>
      <w:r w:rsidR="00804D69">
        <w:rPr>
          <w:b/>
          <w:sz w:val="22"/>
          <w:szCs w:val="22"/>
        </w:rPr>
        <w:t>.</w:t>
      </w:r>
    </w:p>
    <w:tbl>
      <w:tblPr>
        <w:tblW w:w="10474" w:type="dxa"/>
        <w:tblLook w:val="04A0" w:firstRow="1" w:lastRow="0" w:firstColumn="1" w:lastColumn="0" w:noHBand="0" w:noVBand="1"/>
      </w:tblPr>
      <w:tblGrid>
        <w:gridCol w:w="752"/>
        <w:gridCol w:w="4098"/>
        <w:gridCol w:w="5624"/>
      </w:tblGrid>
      <w:tr w:rsidR="005A7B86" w:rsidRPr="00804D69" w:rsidTr="005A7B86">
        <w:trPr>
          <w:trHeight w:val="255"/>
        </w:trPr>
        <w:tc>
          <w:tcPr>
            <w:tcW w:w="75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b/>
                <w:snapToGrid/>
                <w:sz w:val="22"/>
                <w:szCs w:val="22"/>
              </w:rPr>
            </w:pPr>
            <w:r w:rsidRPr="00804D69">
              <w:rPr>
                <w:b/>
                <w:snapToGrid/>
                <w:sz w:val="22"/>
                <w:szCs w:val="22"/>
              </w:rPr>
              <w:t>№п/п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b/>
                <w:snapToGrid/>
                <w:sz w:val="22"/>
                <w:szCs w:val="22"/>
              </w:rPr>
            </w:pPr>
            <w:r w:rsidRPr="00804D69">
              <w:rPr>
                <w:b/>
                <w:snapToGrid/>
                <w:sz w:val="22"/>
                <w:szCs w:val="22"/>
              </w:rPr>
              <w:t>Населенный пункт</w:t>
            </w:r>
          </w:p>
        </w:tc>
        <w:tc>
          <w:tcPr>
            <w:tcW w:w="56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b/>
                <w:snapToGrid/>
                <w:sz w:val="22"/>
                <w:szCs w:val="22"/>
              </w:rPr>
            </w:pPr>
            <w:r w:rsidRPr="00804D69">
              <w:rPr>
                <w:b/>
                <w:snapToGrid/>
                <w:sz w:val="22"/>
                <w:szCs w:val="22"/>
              </w:rPr>
              <w:t>Название гостиницы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</w:t>
            </w:r>
          </w:p>
        </w:tc>
        <w:tc>
          <w:tcPr>
            <w:tcW w:w="40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АПАТИТЫ</w:t>
            </w:r>
          </w:p>
        </w:tc>
        <w:tc>
          <w:tcPr>
            <w:tcW w:w="562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АМЕТИСТ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ИЗОВЕЛА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БАЛАШИХА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ИСТ ГЕЙТ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БЕЛГОРОД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БЕЛГОРОД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БЕЛОМОРСК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ГАНДВИК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ПУШНОЙ МОТЕЛЬ</w:t>
            </w:r>
          </w:p>
        </w:tc>
      </w:tr>
      <w:tr w:rsidR="005A7B86" w:rsidRPr="00804D69" w:rsidTr="005A7B86">
        <w:trPr>
          <w:trHeight w:val="290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ВЕНА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АВСТРИЯ ТРЕНД ОТЕЛЬ ПАРК РОЯЛ ПАЛАС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РЕНЕССАНС ВЕНА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ВОЛГОГРАД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ВОЛГОГРАД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ВОЛГОДОНСК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АТОММАШ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8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ВОЛСКИЙ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АХТУБА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9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ВОЛХОВ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ОТДОХНИ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10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ВОРОНЕЖ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ВОРОНЕЖ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ВЫБОРГ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ДРУЖБА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ГРАЦ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ГРАНД ОТЕЛЬ ВИСЛЕР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13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ЕКАТЕРИНБУРГ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ВЕСТА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МАЛАХИТ 2000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ОНЕГИН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УРАЛОТЕЛЬ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ЗАРЕЧЕНСК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ИОВА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ИВАНГОРОД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ТИХИЙ ДВОРИК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ИВАНОВО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СОЮЗ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ИРКУТСК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ИМПЕРИЯ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18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КАЗАНЬ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ИТ ПАРК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КОЛВИ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МИЛЕНА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НОВИНКА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19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КАНДАЛАКША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КАЗ-СУАЛ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СПОЛОХИ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20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КЕМЬ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КУЗОВА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ПРИЧАЛ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21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КИРИШИ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СПУТНИК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ЮНОСТЬ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22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КИРОВ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7 ХОЛМОВ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ЦЕНТРАЛЬНАЯ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23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КИРОВСК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СЕВЕРНАЯ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ЭККОС</w:t>
            </w:r>
          </w:p>
        </w:tc>
      </w:tr>
      <w:tr w:rsidR="005A7B86" w:rsidRPr="00804D69" w:rsidTr="005A7B86">
        <w:trPr>
          <w:trHeight w:val="26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КОНАКРИ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9C2F8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>
              <w:rPr>
                <w:snapToGrid/>
                <w:sz w:val="18"/>
                <w:szCs w:val="18"/>
              </w:rPr>
              <w:t>Го</w:t>
            </w:r>
            <w:r w:rsidR="005A7B86" w:rsidRPr="00804D69">
              <w:rPr>
                <w:snapToGrid/>
                <w:sz w:val="18"/>
                <w:szCs w:val="18"/>
              </w:rPr>
              <w:t>стиница НОВОТЕЛЬ ДЖИЭЙЧАЙ КОНАКРИ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КОНДОПОГА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9C2F8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>
              <w:rPr>
                <w:snapToGrid/>
                <w:sz w:val="18"/>
                <w:szCs w:val="18"/>
              </w:rPr>
              <w:t>Гост</w:t>
            </w:r>
            <w:r w:rsidR="005A7B86" w:rsidRPr="00804D69">
              <w:rPr>
                <w:snapToGrid/>
                <w:sz w:val="18"/>
                <w:szCs w:val="18"/>
              </w:rPr>
              <w:t>иница КОНДОПОГА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ЛАВЕРТОН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ДНЕСТР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ЛОДЕЙНОЕ ПОЛЕ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ИНЕМА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28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МИНСК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ВИКТОРИЯ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ОРБИТА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29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МОНЧЕГОРСК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ЛАПЛАНДИЯ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30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МОСКВА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2-ОЙ  ЭТАЖ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АВЕНЮ ПАРК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АВИАЛЮКС 5 ОКЕАН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АКАДЕМИЧЕСКАЯ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АРБАТ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АСТРУС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БАГРАТИОН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БАЙКАЛ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БОРОДИНО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ДАНИЛОВСКАЯ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ДВОРЯНСКАЯ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ДЕРЖАВНАЯ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ДОМОДЕДОВО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ИЗМАЙЛОВО ВЕГА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ИЗМАЙЛОВО ГАММА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ИЗМАЙЛОВО ДЕЛЬТА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ИСТ ВЕСТ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КАССАДО ПЛАЗА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КЕБУР ПАЛАС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КЛУБ 27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КОЛОМЕНСКОЕ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КОСМОС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ЛЕФОРТОВО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МАКСИМА ПАНОРАМА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МАТРЕШКА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МОЛОДЕЖНЫЙ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МОСКОМСПОРТ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ОЛИМПИЕЦ (ХИМКИ)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ОРЕХОВО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ОТЕЛЬ ДЕ ПАРИ</w:t>
            </w:r>
          </w:p>
        </w:tc>
      </w:tr>
      <w:tr w:rsidR="005A7B86" w:rsidRPr="00804D69" w:rsidTr="005A7B86">
        <w:trPr>
          <w:trHeight w:val="232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ПАРК ИНН БАЙ РД ШЕРЕМЕТЬЕВО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ПЕКИН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ПРЕЗИДЕНТ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РАГС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САВОЙ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САЛЮТ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СОВЕТСКИЙ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СОКОЛЬНИКИ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СРЕТЕНСКАЯ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ТУРИСТ</w:t>
            </w:r>
          </w:p>
        </w:tc>
      </w:tr>
      <w:tr w:rsidR="005A7B86" w:rsidRPr="00804D69" w:rsidTr="00804D69">
        <w:trPr>
          <w:trHeight w:val="199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ХИЛТОН МОСКВА ЛЕНИНГРАДСКАЯ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ЭДЕЛЬВЕЙС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ЭЛЕГАНТ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ЮДЖИН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ЯХОНТЫ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31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МУРМАНСК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69 ПАРАЛЛЕЛЬ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ГУБЕРНСКИЙ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МЕРИДИАН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МОРЯК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ОГНИ МУРМАНСКА</w:t>
            </w:r>
          </w:p>
        </w:tc>
      </w:tr>
      <w:tr w:rsidR="005A7B86" w:rsidRPr="00804D69" w:rsidTr="005A7B86">
        <w:trPr>
          <w:trHeight w:val="193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ПАРК ИНН БАЙ РД ПОЛЯРНЫЕ ЗОРИ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ФЬОРД МУРМАНСК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32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МУРМАШИ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АЭРОПОРТ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ЛАПЛАНДИЯ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33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НАДВОИЦЫ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СЕВЕР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lastRenderedPageBreak/>
              <w:t>34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НИКЕЛЬ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СЕВЕРНОЕ СИЯНИЕ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35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ОРЕНБУРГ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ТАРИК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ПЕНЗА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ПЕНЗА</w:t>
            </w:r>
          </w:p>
        </w:tc>
      </w:tr>
      <w:tr w:rsidR="005A7B86" w:rsidRPr="00804D69" w:rsidTr="00804D69">
        <w:trPr>
          <w:trHeight w:val="208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37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ПЕТРОЗАВОДСК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АЗИМУТ ОТЕЛЬ ПЕТРОЗАВОДСК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БЕЛЫЕ НОЧИ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БЕРЕЗОВАЯ РОЩА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ГОСТЕПРИИМСТВО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ЗАРЕЧНАЯ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КАРЕЛИЯ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ЛОСОСИНСКАЯ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МАСКИ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НЕВСКАЯ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ОНЕГО ПАЛАС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ОНЕЖСКИЙ ЗАМОК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ПЕТР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ПРИОНЕЖСКИЙ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38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ПОДГОРИЦА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КЕРБЕР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39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ПОДОЛЬСК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ЗНАМЕНСКАЯ СЛОБОДА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ОЛИМПИК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ПОДМОСКОВЬЕ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40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ПОДПОРОЖЬЕ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 xml:space="preserve">Гостиница </w:t>
            </w:r>
            <w:proofErr w:type="spellStart"/>
            <w:r w:rsidRPr="00804D69">
              <w:rPr>
                <w:snapToGrid/>
                <w:sz w:val="18"/>
                <w:szCs w:val="18"/>
              </w:rPr>
              <w:t>ГОСТИНИЦА</w:t>
            </w:r>
            <w:proofErr w:type="spellEnd"/>
            <w:r w:rsidRPr="00804D69">
              <w:rPr>
                <w:snapToGrid/>
                <w:sz w:val="18"/>
                <w:szCs w:val="18"/>
              </w:rPr>
              <w:t xml:space="preserve"> ПРИСТАНЬ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У МАКСИМЫЧА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ПСКОВ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ДВОР ПОДЗНОЕВА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ПЯТИГОРСК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ИНТУРИСТ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43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РОСТОВ НА ДОНУ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РОСТОВ</w:t>
            </w:r>
          </w:p>
        </w:tc>
      </w:tr>
      <w:tr w:rsidR="005A7B86" w:rsidRPr="00804D69" w:rsidTr="005A7B86">
        <w:trPr>
          <w:trHeight w:val="232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44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САНКТ ПЕТЕРБУРГ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АВЕ ЦЕЗАРЬ НА БОЛЬШОЙ КОНЮШЕННОЙ 25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АВРОРА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АДМИРАЛТЕЙСКАЯ</w:t>
            </w:r>
          </w:p>
        </w:tc>
      </w:tr>
      <w:tr w:rsidR="005A7B86" w:rsidRPr="00804D69" w:rsidTr="005A7B86">
        <w:trPr>
          <w:trHeight w:val="203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АЗИМУТ ОТЕЛЬ САНКТ ПЕТЕРБУРГ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АКАДЕМИЯ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АКЦЕНТ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АМАДЕО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АНАБЕЛЬ НА НЕВСКОМ 88</w:t>
            </w:r>
          </w:p>
        </w:tc>
      </w:tr>
      <w:tr w:rsidR="005A7B86" w:rsidRPr="00804D69" w:rsidTr="005A7B86">
        <w:trPr>
          <w:trHeight w:val="233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БЕЛЫЕ НОЧИ      СЕСТРОРЕЦК</w:t>
            </w:r>
          </w:p>
        </w:tc>
      </w:tr>
      <w:tr w:rsidR="005A7B86" w:rsidRPr="00804D69" w:rsidTr="005A7B86">
        <w:trPr>
          <w:trHeight w:val="252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БЕЛЫЕ НОЧИ    СТ.М. "СЕННАЯ"/"САДОВАЯ"</w:t>
            </w:r>
          </w:p>
        </w:tc>
      </w:tr>
      <w:tr w:rsidR="005A7B86" w:rsidRPr="00804D69" w:rsidTr="005A7B86">
        <w:trPr>
          <w:trHeight w:val="269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БЕЛЫЕ НОЧИ   СТ.М. "МАЯКОВСКАЯ"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БРИСТОЛЬ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ВЕРА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ВЕСТА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ВИНТАЖ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ГАЛАКТ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ГРИН ЭППЛ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ДЕМИДОВ МОСТ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ДОСТОЕВСКИЙ</w:t>
            </w:r>
          </w:p>
        </w:tc>
      </w:tr>
      <w:tr w:rsidR="005A7B86" w:rsidRPr="00804D69" w:rsidTr="005A7B86">
        <w:trPr>
          <w:trHeight w:val="157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ИБИС САНКТ-ПЕТЕРБУРГ ЦЕНТР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ИЖОРА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ИМПЕРИЯ ПАРК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КИЕВСКАЯ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КОЛОМЯЖСКИЙ ВИЗИТ</w:t>
            </w:r>
          </w:p>
        </w:tc>
      </w:tr>
      <w:tr w:rsidR="005A7B86" w:rsidRPr="00804D69" w:rsidTr="005A7B86">
        <w:trPr>
          <w:trHeight w:val="294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КОРТЪЯРД ВАСИЛЬЕВСКИЙ МАРРИОТТ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КРОНВЕРК АПАРТ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КУРСКАЯ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ЛАДОГА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ЛЕБЕДУШКА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МЕНЬШИКОВ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МИР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МОСКВА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НЕВСКИЙ ДВОР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НЕМЕЦКИЙ КЛУБ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НИВА СВ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НИВА СВ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НИВА СВ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НОРД</w:t>
            </w:r>
          </w:p>
        </w:tc>
      </w:tr>
      <w:tr w:rsidR="005A7B86" w:rsidRPr="00804D69" w:rsidTr="005A7B86">
        <w:trPr>
          <w:trHeight w:val="17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ПАРК ИНН БАЙ РД ПУЛКОВСКАЯ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ПЕТРО СПОРТ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ПЕТРОВСКАЯ ПРИСТАНЬ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ПИТЕР</w:t>
            </w:r>
          </w:p>
        </w:tc>
      </w:tr>
      <w:tr w:rsidR="005A7B86" w:rsidRPr="00804D69" w:rsidTr="005A7B86">
        <w:trPr>
          <w:trHeight w:val="247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РИНАЛЬДИ (БОЛЬШОЙ ПР., 7/4, ЛИТ.А)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РОССИЯ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РУСЬ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САМСОН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САНКТ-ПЕТЕРБУРГ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СЕВЕРНЫЙ МОДЕРН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СПБВЕРГАЗ ОТЕЛЬ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СПУТНИК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СУВОРОВ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СЧАСТЛИВЫЙ ПУШКИН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ТРЕЗИНИ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ТРЕЗИНИ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ТУРИСТ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У ЭРМИТАЖА</w:t>
            </w:r>
          </w:p>
        </w:tc>
      </w:tr>
      <w:tr w:rsidR="005A7B86" w:rsidRPr="00804D69" w:rsidTr="005A7B86">
        <w:trPr>
          <w:trHeight w:val="450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ХОЛИДЕЙ ИНН САНКТ ПЕТЕРБУРГ МОСКОВСКИЕ ВОРОТА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ЭНЕРГЕТИК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45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СВЕТОГОРСК</w:t>
            </w:r>
          </w:p>
        </w:tc>
        <w:tc>
          <w:tcPr>
            <w:tcW w:w="5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СВЕТОГОРСК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46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СЕГЕЖА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ВЫГ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СЕГЕЖА</w:t>
            </w:r>
          </w:p>
        </w:tc>
      </w:tr>
      <w:tr w:rsidR="005A7B86" w:rsidRPr="00804D69" w:rsidTr="005A7B86">
        <w:trPr>
          <w:trHeight w:val="261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47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СОРТАВАЛА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ЗАГОРОДНЫЙ КЛУБ ЛАМБЕРГ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КАУНИС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ПИЙПУН ПИХА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СОРТАВАЛА</w:t>
            </w:r>
          </w:p>
        </w:tc>
      </w:tr>
      <w:tr w:rsidR="005A7B86" w:rsidRPr="00804D69" w:rsidTr="005A7B86">
        <w:trPr>
          <w:trHeight w:val="235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ЧЕРНЫЕ КАМНИ, БАЗА ОТДЫХА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48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СОЧИ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АДЕЛЬФИЯ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49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СТАРЫЙ ОСКОЛ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СТОЙЛЯНКА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50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СУОЯРВИ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БАЗА ОТДЫХА ЛАГИЛАМБА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51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ТВЕРЬ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ТУРИСТ</w:t>
            </w:r>
          </w:p>
        </w:tc>
      </w:tr>
      <w:tr w:rsidR="005A7B86" w:rsidRPr="00804D69" w:rsidTr="005A7B86">
        <w:trPr>
          <w:trHeight w:val="29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52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ХЕЛЬСИНКИ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РЭДИССОН БЛЮ ПЛАЗА ХЕЛЬСИНКИ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53</w:t>
            </w:r>
          </w:p>
        </w:tc>
        <w:tc>
          <w:tcPr>
            <w:tcW w:w="40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ЧЕБОКСАРЫ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БЕРЕЗКИ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ДИС</w:t>
            </w:r>
          </w:p>
        </w:tc>
      </w:tr>
      <w:tr w:rsidR="005A7B86" w:rsidRPr="00804D69" w:rsidTr="005A7B86">
        <w:trPr>
          <w:trHeight w:val="255"/>
        </w:trPr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РОССИЯ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40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ЧУВАШИЯ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54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ЧЕЛЯБИНСК</w:t>
            </w:r>
          </w:p>
        </w:tc>
        <w:tc>
          <w:tcPr>
            <w:tcW w:w="56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СЛАВЯНКА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55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ЧЕРЕПОВЕЦ</w:t>
            </w:r>
          </w:p>
        </w:tc>
        <w:tc>
          <w:tcPr>
            <w:tcW w:w="5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БАЗА ОТДЫХА ТОРОВО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56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ЧЕХОВ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ОЛИМПИЙСКАЯ</w:t>
            </w:r>
          </w:p>
        </w:tc>
      </w:tr>
      <w:tr w:rsidR="005A7B86" w:rsidRPr="00804D69" w:rsidTr="005A7B86">
        <w:trPr>
          <w:trHeight w:val="27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A7B86" w:rsidRPr="00804D69" w:rsidRDefault="00804D69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57</w:t>
            </w:r>
          </w:p>
        </w:tc>
        <w:tc>
          <w:tcPr>
            <w:tcW w:w="40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ШЛИССЕЛЬБУРГ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A7B86" w:rsidRPr="00804D69" w:rsidRDefault="005A7B86" w:rsidP="005A7B86">
            <w:pPr>
              <w:spacing w:line="240" w:lineRule="auto"/>
              <w:ind w:firstLine="0"/>
              <w:jc w:val="left"/>
              <w:rPr>
                <w:snapToGrid/>
                <w:sz w:val="18"/>
                <w:szCs w:val="18"/>
              </w:rPr>
            </w:pPr>
            <w:r w:rsidRPr="00804D69">
              <w:rPr>
                <w:snapToGrid/>
                <w:sz w:val="18"/>
                <w:szCs w:val="18"/>
              </w:rPr>
              <w:t>Гостиница ПЕТРОВСКАЯ</w:t>
            </w:r>
          </w:p>
        </w:tc>
      </w:tr>
    </w:tbl>
    <w:p w:rsidR="004E22FE" w:rsidRDefault="00374A3B" w:rsidP="00374A3B">
      <w:pPr>
        <w:jc w:val="left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5A7B86">
        <w:rPr>
          <w:sz w:val="22"/>
          <w:szCs w:val="22"/>
        </w:rPr>
        <w:t xml:space="preserve"> должен иметь возможность бронирования и оперативного подтверждения брони в данных гостиницах к моменту заключения договора. </w:t>
      </w:r>
    </w:p>
    <w:p w:rsidR="002A52B8" w:rsidRDefault="002A52B8" w:rsidP="00374A3B">
      <w:pPr>
        <w:jc w:val="left"/>
        <w:rPr>
          <w:sz w:val="22"/>
          <w:szCs w:val="22"/>
        </w:rPr>
      </w:pPr>
    </w:p>
    <w:p w:rsidR="00804D69" w:rsidRDefault="00804D69" w:rsidP="00312587">
      <w:pPr>
        <w:ind w:firstLine="0"/>
        <w:jc w:val="left"/>
        <w:rPr>
          <w:sz w:val="22"/>
          <w:szCs w:val="22"/>
        </w:rPr>
      </w:pPr>
    </w:p>
    <w:p w:rsidR="00096AEF" w:rsidRPr="002A52B8" w:rsidRDefault="00804D69" w:rsidP="002A52B8">
      <w:pPr>
        <w:pStyle w:val="a3"/>
        <w:numPr>
          <w:ilvl w:val="0"/>
          <w:numId w:val="1"/>
        </w:numPr>
        <w:jc w:val="left"/>
        <w:rPr>
          <w:b/>
          <w:sz w:val="22"/>
          <w:szCs w:val="22"/>
        </w:rPr>
      </w:pPr>
      <w:r w:rsidRPr="002A52B8">
        <w:rPr>
          <w:b/>
          <w:sz w:val="22"/>
          <w:szCs w:val="22"/>
        </w:rPr>
        <w:t>Авиакомпании.</w:t>
      </w:r>
    </w:p>
    <w:tbl>
      <w:tblPr>
        <w:tblStyle w:val="a4"/>
        <w:tblW w:w="1107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6676"/>
      </w:tblGrid>
      <w:tr w:rsidR="00096AEF" w:rsidTr="00312587">
        <w:trPr>
          <w:trHeight w:val="6180"/>
        </w:trPr>
        <w:tc>
          <w:tcPr>
            <w:tcW w:w="4395" w:type="dxa"/>
          </w:tcPr>
          <w:tbl>
            <w:tblPr>
              <w:tblpPr w:leftFromText="180" w:rightFromText="180" w:horzAnchor="margin" w:tblpY="705"/>
              <w:tblOverlap w:val="never"/>
              <w:tblW w:w="3716" w:type="dxa"/>
              <w:tblLook w:val="04A0" w:firstRow="1" w:lastRow="0" w:firstColumn="1" w:lastColumn="0" w:noHBand="0" w:noVBand="1"/>
            </w:tblPr>
            <w:tblGrid>
              <w:gridCol w:w="835"/>
              <w:gridCol w:w="1843"/>
              <w:gridCol w:w="1038"/>
            </w:tblGrid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b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b/>
                      <w:snapToGrid/>
                      <w:sz w:val="20"/>
                    </w:rPr>
                    <w:t>№</w:t>
                  </w:r>
                  <w:r>
                    <w:rPr>
                      <w:rFonts w:ascii="Arial CYR" w:hAnsi="Arial CYR" w:cs="Arial CYR"/>
                      <w:b/>
                      <w:snapToGrid/>
                      <w:sz w:val="20"/>
                    </w:rPr>
                    <w:t>п/п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b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b/>
                      <w:snapToGrid/>
                      <w:sz w:val="20"/>
                    </w:rPr>
                    <w:t>Название авиакомпании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b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b/>
                      <w:snapToGrid/>
                      <w:sz w:val="20"/>
                    </w:rPr>
                    <w:t>% от оборота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ROSSIYA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44,61%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NORDAVIA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22,60%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AEROFLOT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22,04%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UTAIR AVIATION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3,58%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S7 AIRLINES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1,14%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FINNAIR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1,05%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DELTA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0,77%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RUSLINE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0,71%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9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TRANSAERO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0,69%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URAL AIRLINES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0,55%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POLET AIRLINES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0,47%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ESTONIAN AIR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0,35%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SAS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0,26%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14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AUSTRIAN AIRLINES</w:t>
                  </w:r>
                </w:p>
              </w:tc>
              <w:tc>
                <w:tcPr>
                  <w:tcW w:w="10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0,19%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БАРС АЭРО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 w:rsidRPr="00096AEF">
                    <w:rPr>
                      <w:rFonts w:ascii="Arial CYR" w:hAnsi="Arial CYR" w:cs="Arial CYR"/>
                      <w:snapToGrid/>
                      <w:sz w:val="20"/>
                    </w:rPr>
                    <w:t>0,16%</w:t>
                  </w:r>
                </w:p>
              </w:tc>
            </w:tr>
            <w:tr w:rsidR="00312587" w:rsidRPr="00096AEF" w:rsidTr="002A52B8">
              <w:trPr>
                <w:trHeight w:val="254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ДРУГИЕ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96AEF" w:rsidRPr="00096AEF" w:rsidRDefault="00096AEF" w:rsidP="00096AEF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0,83%</w:t>
                  </w:r>
                </w:p>
              </w:tc>
            </w:tr>
          </w:tbl>
          <w:p w:rsidR="00096AEF" w:rsidRDefault="00096AEF" w:rsidP="00096AEF">
            <w:pPr>
              <w:pStyle w:val="a3"/>
              <w:ind w:left="0"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6676" w:type="dxa"/>
          </w:tcPr>
          <w:p w:rsidR="00096AEF" w:rsidRDefault="00096AEF" w:rsidP="00096AEF">
            <w:pPr>
              <w:pStyle w:val="a3"/>
              <w:ind w:left="0" w:firstLine="0"/>
              <w:jc w:val="left"/>
              <w:rPr>
                <w:b/>
                <w:sz w:val="22"/>
                <w:szCs w:val="22"/>
              </w:rPr>
            </w:pPr>
            <w:r>
              <w:rPr>
                <w:noProof/>
                <w:snapToGrid/>
              </w:rPr>
              <w:drawing>
                <wp:inline distT="0" distB="0" distL="0" distR="0" wp14:anchorId="4CF3A6B6" wp14:editId="1393692E">
                  <wp:extent cx="3590925" cy="3838575"/>
                  <wp:effectExtent l="0" t="0" r="0" b="0"/>
                  <wp:docPr id="2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</w:tc>
      </w:tr>
    </w:tbl>
    <w:p w:rsidR="00804D69" w:rsidRPr="002A52B8" w:rsidRDefault="00312587" w:rsidP="00312587">
      <w:pPr>
        <w:pStyle w:val="a3"/>
        <w:numPr>
          <w:ilvl w:val="0"/>
          <w:numId w:val="1"/>
        </w:numPr>
        <w:jc w:val="left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Направления</w:t>
      </w:r>
      <w:r w:rsidR="00E64735">
        <w:rPr>
          <w:b/>
          <w:sz w:val="22"/>
          <w:szCs w:val="22"/>
        </w:rPr>
        <w:t xml:space="preserve"> перелетов</w:t>
      </w:r>
      <w:r>
        <w:rPr>
          <w:b/>
          <w:sz w:val="22"/>
          <w:szCs w:val="22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4"/>
        <w:gridCol w:w="5308"/>
      </w:tblGrid>
      <w:tr w:rsidR="002A52B8" w:rsidTr="00E64735">
        <w:tc>
          <w:tcPr>
            <w:tcW w:w="5098" w:type="dxa"/>
          </w:tcPr>
          <w:tbl>
            <w:tblPr>
              <w:tblW w:w="5214" w:type="dxa"/>
              <w:tblInd w:w="60" w:type="dxa"/>
              <w:tblLook w:val="04A0" w:firstRow="1" w:lastRow="0" w:firstColumn="1" w:lastColumn="0" w:noHBand="0" w:noVBand="1"/>
            </w:tblPr>
            <w:tblGrid>
              <w:gridCol w:w="487"/>
              <w:gridCol w:w="2878"/>
              <w:gridCol w:w="1473"/>
            </w:tblGrid>
            <w:tr w:rsidR="00E64735" w:rsidRPr="00312587" w:rsidTr="00E64735">
              <w:trPr>
                <w:trHeight w:val="360"/>
              </w:trPr>
              <w:tc>
                <w:tcPr>
                  <w:tcW w:w="4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b/>
                      <w:bCs/>
                      <w:snapToGrid/>
                      <w:szCs w:val="28"/>
                    </w:rPr>
                  </w:pP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b/>
                      <w:bCs/>
                      <w:snapToGrid/>
                      <w:szCs w:val="28"/>
                    </w:rPr>
                  </w:pP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center"/>
                    <w:rPr>
                      <w:rFonts w:ascii="Arial CYR" w:hAnsi="Arial CYR" w:cs="Arial CYR"/>
                      <w:b/>
                      <w:bCs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snapToGrid/>
                      <w:sz w:val="20"/>
                    </w:rPr>
                    <w:t>№ п/п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center"/>
                    <w:rPr>
                      <w:rFonts w:ascii="Arial CYR" w:hAnsi="Arial CYR" w:cs="Arial CYR"/>
                      <w:b/>
                      <w:bCs/>
                      <w:snapToGrid/>
                      <w:sz w:val="20"/>
                    </w:rPr>
                  </w:pPr>
                  <w:r w:rsidRPr="00312587">
                    <w:rPr>
                      <w:rFonts w:ascii="Arial CYR" w:hAnsi="Arial CYR" w:cs="Arial CYR"/>
                      <w:b/>
                      <w:bCs/>
                      <w:snapToGrid/>
                      <w:sz w:val="20"/>
                    </w:rPr>
                    <w:t>Направление</w:t>
                  </w:r>
                </w:p>
              </w:tc>
              <w:tc>
                <w:tcPr>
                  <w:tcW w:w="15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b/>
                      <w:bCs/>
                      <w:snapToGrid/>
                      <w:sz w:val="20"/>
                    </w:rPr>
                  </w:pPr>
                  <w:r w:rsidRPr="00312587">
                    <w:rPr>
                      <w:rFonts w:ascii="Arial CYR" w:hAnsi="Arial CYR" w:cs="Arial CYR"/>
                      <w:b/>
                      <w:bCs/>
                      <w:snapToGrid/>
                      <w:sz w:val="20"/>
                    </w:rPr>
                    <w:t>% от оборота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E64735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</w:t>
                  </w:r>
                  <w:r w:rsidR="00E64735">
                    <w:rPr>
                      <w:rFonts w:ascii="Arial CYR" w:hAnsi="Arial CYR" w:cs="Arial CYR"/>
                      <w:sz w:val="16"/>
                      <w:szCs w:val="16"/>
                    </w:rPr>
                    <w:t>СПБ</w:t>
                  </w: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- МУРМАНСК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spacing w:line="240" w:lineRule="auto"/>
                    <w:ind w:firstLine="0"/>
                    <w:jc w:val="right"/>
                    <w:rPr>
                      <w:rFonts w:ascii="Arial CYR" w:hAnsi="Arial CYR" w:cs="Arial CYR"/>
                      <w:snapToGrid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25,08%</w:t>
                  </w:r>
                </w:p>
              </w:tc>
            </w:tr>
            <w:tr w:rsidR="00E64735" w:rsidRPr="00312587" w:rsidTr="00E64735">
              <w:trPr>
                <w:trHeight w:val="194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2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E64735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МУРМАНСК - </w:t>
                  </w:r>
                  <w:r w:rsidR="00E64735">
                    <w:rPr>
                      <w:rFonts w:ascii="Arial CYR" w:hAnsi="Arial CYR" w:cs="Arial CYR"/>
                      <w:sz w:val="16"/>
                      <w:szCs w:val="16"/>
                    </w:rPr>
                    <w:t>СПБ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21,25%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3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САНКТ-ПЕТЕРБУРГ - МОСКВА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12,70%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4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МОСКВА - САНКТ-ПЕТЕРБУРГ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10,98%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5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МУРМАНСК - МОСКВА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6,54%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6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САНКТ-ПЕТЕРБУРГ - НЬЮ-ЙОРК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4,52%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7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КАЗАНЬ - МОСКВА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2,23%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8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САНКТ-ПЕТЕРБУРГ - ВЕНА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1,74%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9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САНКТ-ПЕТЕРБУРГ - МИНСК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1,32%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10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ЖЕНЕВА - ЧИКАГО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1,30%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11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E64735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СПБ</w:t>
                  </w:r>
                  <w:r w:rsidR="002A52B8"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- ЕКАТЕРИНБУРГ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1,10%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12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НЬЮ-ЙОРК - БУФФАЛО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1,08%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13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МОСКВА - ЧЕБОКСАРЫ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0,98%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14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ХЬЮСТОН - САНКТ-ПЕТЕРБУРГ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0,94%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15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МОСКВА - НЬЮ-ЙОРК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0,89%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16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МОСКВА - МУРМАНСК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0,84%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17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КАЗАНЬ - САНКТ-ПЕТЕРБУРГ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0,79%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18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САНКТ-ПЕТЕРБУРГ - КАЗАНЬ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0,56%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19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САНКТ-ПЕТЕРБУРГ - КИРОВ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0,49%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20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E64735" w:rsidP="002A52B8">
                  <w:pPr>
                    <w:ind w:firstLine="0"/>
                    <w:jc w:val="lef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СПБ</w:t>
                  </w:r>
                  <w:r w:rsidR="002A52B8" w:rsidRPr="002A52B8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- ВОЛГОГРАД</w:t>
                  </w:r>
                </w:p>
              </w:tc>
              <w:tc>
                <w:tcPr>
                  <w:tcW w:w="15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0,44%</w:t>
                  </w:r>
                </w:p>
              </w:tc>
            </w:tr>
            <w:tr w:rsidR="00E64735" w:rsidRPr="00312587" w:rsidTr="00E64735">
              <w:trPr>
                <w:trHeight w:val="255"/>
              </w:trPr>
              <w:tc>
                <w:tcPr>
                  <w:tcW w:w="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2B8" w:rsidRPr="00312587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20"/>
                    </w:rPr>
                  </w:pPr>
                  <w:r>
                    <w:rPr>
                      <w:rFonts w:ascii="Arial CYR" w:hAnsi="Arial CYR" w:cs="Arial CYR"/>
                      <w:snapToGrid/>
                      <w:sz w:val="20"/>
                    </w:rPr>
                    <w:t>21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A52B8" w:rsidRPr="002A52B8" w:rsidRDefault="002A52B8" w:rsidP="002A52B8">
                  <w:pPr>
                    <w:spacing w:line="240" w:lineRule="auto"/>
                    <w:ind w:firstLine="0"/>
                    <w:jc w:val="left"/>
                    <w:rPr>
                      <w:rFonts w:ascii="Arial CYR" w:hAnsi="Arial CYR" w:cs="Arial CYR"/>
                      <w:snapToGrid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napToGrid/>
                      <w:sz w:val="16"/>
                      <w:szCs w:val="16"/>
                    </w:rPr>
                    <w:t>ДРУГИЕ</w:t>
                  </w:r>
                </w:p>
              </w:tc>
              <w:tc>
                <w:tcPr>
                  <w:tcW w:w="1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2A52B8" w:rsidRPr="002A52B8" w:rsidRDefault="002A52B8" w:rsidP="002A52B8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2A52B8">
                    <w:rPr>
                      <w:rFonts w:ascii="Arial CYR" w:hAnsi="Arial CYR" w:cs="Arial CYR"/>
                      <w:sz w:val="16"/>
                      <w:szCs w:val="16"/>
                    </w:rPr>
                    <w:t>4,24%</w:t>
                  </w:r>
                </w:p>
              </w:tc>
            </w:tr>
          </w:tbl>
          <w:p w:rsidR="002A52B8" w:rsidRDefault="002A52B8" w:rsidP="002A52B8">
            <w:pPr>
              <w:ind w:firstLine="0"/>
              <w:jc w:val="lef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5098" w:type="dxa"/>
          </w:tcPr>
          <w:p w:rsidR="002A52B8" w:rsidRDefault="002A52B8" w:rsidP="002A52B8">
            <w:pPr>
              <w:ind w:firstLine="0"/>
              <w:jc w:val="left"/>
              <w:rPr>
                <w:b/>
                <w:sz w:val="22"/>
                <w:szCs w:val="22"/>
                <w:lang w:val="en-US"/>
              </w:rPr>
            </w:pPr>
            <w:r>
              <w:rPr>
                <w:noProof/>
                <w:snapToGrid/>
              </w:rPr>
              <w:drawing>
                <wp:inline distT="0" distB="0" distL="0" distR="0" wp14:anchorId="184A96D2" wp14:editId="40F5975E">
                  <wp:extent cx="3552825" cy="4371975"/>
                  <wp:effectExtent l="0" t="0" r="0" b="0"/>
                  <wp:docPr id="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</w:tbl>
    <w:p w:rsidR="002A52B8" w:rsidRPr="002A52B8" w:rsidRDefault="002A52B8" w:rsidP="002A52B8">
      <w:pPr>
        <w:ind w:firstLine="0"/>
        <w:jc w:val="left"/>
        <w:rPr>
          <w:b/>
          <w:sz w:val="22"/>
          <w:szCs w:val="22"/>
          <w:lang w:val="en-US"/>
        </w:rPr>
      </w:pPr>
    </w:p>
    <w:p w:rsidR="004E22FE" w:rsidRDefault="004E22FE" w:rsidP="004E22FE">
      <w:pPr>
        <w:ind w:firstLine="360"/>
        <w:rPr>
          <w:sz w:val="22"/>
        </w:rPr>
      </w:pPr>
    </w:p>
    <w:p w:rsidR="004E22FE" w:rsidRDefault="004E22FE" w:rsidP="00E64735">
      <w:pPr>
        <w:tabs>
          <w:tab w:val="right" w:pos="9355"/>
        </w:tabs>
      </w:pPr>
      <w:r w:rsidRPr="004A4CCA">
        <w:rPr>
          <w:sz w:val="22"/>
        </w:rPr>
        <w:t xml:space="preserve">Руководитель аппарата генерального директора                         </w:t>
      </w:r>
      <w:r>
        <w:rPr>
          <w:sz w:val="22"/>
        </w:rPr>
        <w:t xml:space="preserve">             </w:t>
      </w:r>
      <w:r w:rsidRPr="004A4CCA">
        <w:rPr>
          <w:sz w:val="22"/>
        </w:rPr>
        <w:t xml:space="preserve">                И.В. Марцинюк</w:t>
      </w:r>
    </w:p>
    <w:sectPr w:rsidR="004E22FE" w:rsidSect="002A52B8">
      <w:pgSz w:w="11906" w:h="16838"/>
      <w:pgMar w:top="1134" w:right="991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A40CD"/>
    <w:multiLevelType w:val="hybridMultilevel"/>
    <w:tmpl w:val="28E8DA4A"/>
    <w:lvl w:ilvl="0" w:tplc="99DE4D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A28"/>
    <w:rsid w:val="00096AEF"/>
    <w:rsid w:val="0018040E"/>
    <w:rsid w:val="001B1A28"/>
    <w:rsid w:val="002A52B8"/>
    <w:rsid w:val="002B2FEA"/>
    <w:rsid w:val="00312587"/>
    <w:rsid w:val="00374A3B"/>
    <w:rsid w:val="004E22FE"/>
    <w:rsid w:val="005A7B86"/>
    <w:rsid w:val="00804D69"/>
    <w:rsid w:val="009C2F89"/>
    <w:rsid w:val="00D6474A"/>
    <w:rsid w:val="00D70A18"/>
    <w:rsid w:val="00E173AB"/>
    <w:rsid w:val="00E6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0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A3B"/>
    <w:pPr>
      <w:ind w:left="720"/>
      <w:contextualSpacing/>
    </w:pPr>
  </w:style>
  <w:style w:type="table" w:styleId="a4">
    <w:name w:val="Table Grid"/>
    <w:basedOn w:val="a1"/>
    <w:uiPriority w:val="39"/>
    <w:rsid w:val="00374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2F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2F89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0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A3B"/>
    <w:pPr>
      <w:ind w:left="720"/>
      <w:contextualSpacing/>
    </w:pPr>
  </w:style>
  <w:style w:type="table" w:styleId="a4">
    <w:name w:val="Table Grid"/>
    <w:basedOn w:val="a1"/>
    <w:uiPriority w:val="39"/>
    <w:rsid w:val="00374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2F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2F89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s\panfilova.aa\AppData\Local\Microsoft\Windows\Temporary%20Internet%20Files\Content.Outlook\KT8YKYNJ\TGK%20Overall%20Report%202012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Users\panfilova.aa\AppData\Local\Microsoft\Windows\Temporary%20Internet%20Files\Content.Outlook\KT8YKYNJ\TGK%20Overall%20Report%202013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Наиболее часто используемые</a:t>
            </a:r>
          </a:p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авиакомпании</a:t>
            </a:r>
          </a:p>
        </c:rich>
      </c:tx>
      <c:layout>
        <c:manualLayout>
          <c:xMode val="edge"/>
          <c:yMode val="edge"/>
          <c:x val="7.4462914357927457E-4"/>
          <c:y val="8.4051621574984775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049299255628349E-2"/>
          <c:y val="0.38828633405639912"/>
          <c:w val="0.53521172770044267"/>
          <c:h val="0.26247288503253796"/>
        </c:manualLayout>
      </c:layout>
      <c:pie3DChart>
        <c:varyColors val="1"/>
        <c:ser>
          <c:idx val="0"/>
          <c:order val="0"/>
          <c:tx>
            <c:strRef>
              <c:f>'Air Tickets'!$A$188</c:f>
              <c:strCache>
                <c:ptCount val="1"/>
                <c:pt idx="0">
                  <c:v>Наиболее часто используемые авиакомпании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</c:dPt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1"/>
            <c:bubble3D val="0"/>
            <c:spPr>
              <a:solidFill>
                <a:srgbClr val="00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2"/>
            <c:bubble3D val="0"/>
            <c:spPr>
              <a:solidFill>
                <a:srgbClr val="800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3"/>
            <c:bubble3D val="0"/>
            <c:spPr>
              <a:solidFill>
                <a:srgbClr val="80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4"/>
            <c:bubble3D val="0"/>
            <c:spPr>
              <a:solidFill>
                <a:srgbClr val="00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5"/>
            <c:bubble3D val="0"/>
            <c:spPr>
              <a:solidFill>
                <a:srgbClr val="0000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6"/>
            <c:bubble3D val="0"/>
            <c:spPr>
              <a:solidFill>
                <a:srgbClr val="00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7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8"/>
            <c:bubble3D val="0"/>
            <c:spPr>
              <a:solidFill>
                <a:srgbClr val="CC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9"/>
            <c:bubble3D val="0"/>
            <c:spPr>
              <a:solidFill>
                <a:srgbClr val="FFFF99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strRef>
              <c:f>'Air Tickets'!$A$190:$C$209</c:f>
              <c:strCache>
                <c:ptCount val="15"/>
                <c:pt idx="0">
                  <c:v>1. ROSSIYA</c:v>
                </c:pt>
                <c:pt idx="1">
                  <c:v>2. NORDAVIA</c:v>
                </c:pt>
                <c:pt idx="2">
                  <c:v>3. AEROFLOT</c:v>
                </c:pt>
                <c:pt idx="3">
                  <c:v>4. UTAIR AVIATION</c:v>
                </c:pt>
                <c:pt idx="4">
                  <c:v>5. S7 AIRLINES</c:v>
                </c:pt>
                <c:pt idx="5">
                  <c:v>6. FINNAIR</c:v>
                </c:pt>
                <c:pt idx="6">
                  <c:v>7. DELTA</c:v>
                </c:pt>
                <c:pt idx="7">
                  <c:v>8. RUSLINE</c:v>
                </c:pt>
                <c:pt idx="8">
                  <c:v>9. TRANSAERO</c:v>
                </c:pt>
                <c:pt idx="9">
                  <c:v>10. URAL AIRLINES</c:v>
                </c:pt>
                <c:pt idx="10">
                  <c:v>11. POLET AIRLINES</c:v>
                </c:pt>
                <c:pt idx="11">
                  <c:v>12. ESTONIAN AIR</c:v>
                </c:pt>
                <c:pt idx="12">
                  <c:v>13. SAS</c:v>
                </c:pt>
                <c:pt idx="13">
                  <c:v>14. AUSTRIAN AIRLINES</c:v>
                </c:pt>
                <c:pt idx="14">
                  <c:v>15. БАРС АЭРО</c:v>
                </c:pt>
              </c:strCache>
            </c:strRef>
          </c:cat>
          <c:val>
            <c:numRef>
              <c:f>'Air Tickets'!$H$190:$H$209</c:f>
              <c:numCache>
                <c:formatCode>0.00%</c:formatCode>
                <c:ptCount val="20"/>
                <c:pt idx="0">
                  <c:v>0.44609348617954298</c:v>
                </c:pt>
                <c:pt idx="1">
                  <c:v>0.22600977645485801</c:v>
                </c:pt>
                <c:pt idx="2">
                  <c:v>0.22044789670856499</c:v>
                </c:pt>
                <c:pt idx="3">
                  <c:v>3.5753830335522901E-2</c:v>
                </c:pt>
                <c:pt idx="4">
                  <c:v>1.14237205394115E-2</c:v>
                </c:pt>
                <c:pt idx="5">
                  <c:v>1.04853882393093E-2</c:v>
                </c:pt>
                <c:pt idx="6">
                  <c:v>7.6726954084935196E-3</c:v>
                </c:pt>
                <c:pt idx="7">
                  <c:v>7.1332551389749902E-3</c:v>
                </c:pt>
                <c:pt idx="8">
                  <c:v>6.8612309347249904E-3</c:v>
                </c:pt>
                <c:pt idx="9">
                  <c:v>5.5333668863452902E-3</c:v>
                </c:pt>
                <c:pt idx="10">
                  <c:v>4.7147021954182097E-3</c:v>
                </c:pt>
                <c:pt idx="11">
                  <c:v>3.5145699994311801E-3</c:v>
                </c:pt>
                <c:pt idx="12">
                  <c:v>2.5916461640483101E-3</c:v>
                </c:pt>
                <c:pt idx="13">
                  <c:v>1.8785366566655599E-3</c:v>
                </c:pt>
                <c:pt idx="14">
                  <c:v>1.5998882526297E-3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1209493375662261"/>
          <c:y val="0.10201676403352805"/>
          <c:w val="0.37705605101749551"/>
          <c:h val="0.8851909888435163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8551236749116609"/>
          <c:y val="4.4776119402985072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959968475790393"/>
          <c:y val="0.10832129643925228"/>
          <c:w val="0.61048489582233856"/>
          <c:h val="0.34249852755333687"/>
        </c:manualLayout>
      </c:layout>
      <c:pie3DChart>
        <c:varyColors val="1"/>
        <c:ser>
          <c:idx val="0"/>
          <c:order val="0"/>
          <c:tx>
            <c:strRef>
              <c:f>'Air Tickets'!$A$162</c:f>
              <c:strCache>
                <c:ptCount val="1"/>
                <c:pt idx="0">
                  <c:v>Основные направления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36"/>
          <c:dPt>
            <c:idx val="0"/>
            <c:bubble3D val="0"/>
          </c:dPt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0"/>
            <c:bubble3D val="0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1"/>
            <c:bubble3D val="0"/>
            <c:spPr>
              <a:solidFill>
                <a:srgbClr val="00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2"/>
            <c:bubble3D val="0"/>
            <c:spPr>
              <a:solidFill>
                <a:srgbClr val="800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3"/>
            <c:bubble3D val="0"/>
            <c:spPr>
              <a:solidFill>
                <a:srgbClr val="80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4"/>
            <c:bubble3D val="0"/>
            <c:spPr>
              <a:solidFill>
                <a:srgbClr val="00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5"/>
            <c:bubble3D val="0"/>
            <c:spPr>
              <a:solidFill>
                <a:srgbClr val="0000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6"/>
            <c:bubble3D val="0"/>
            <c:spPr>
              <a:solidFill>
                <a:srgbClr val="00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7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8"/>
            <c:bubble3D val="0"/>
            <c:spPr>
              <a:solidFill>
                <a:srgbClr val="CC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9"/>
            <c:bubble3D val="0"/>
            <c:spPr>
              <a:solidFill>
                <a:srgbClr val="FFFF99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cat>
            <c:strRef>
              <c:f>'Air Tickets'!$A$164:$C$183</c:f>
              <c:strCache>
                <c:ptCount val="20"/>
                <c:pt idx="0">
                  <c:v>1. САНКТ-ПЕТЕРБУРГ - МУРМАНСК</c:v>
                </c:pt>
                <c:pt idx="1">
                  <c:v>2. МУРМАНСК - САНКТ-ПЕТЕРБУРГ</c:v>
                </c:pt>
                <c:pt idx="2">
                  <c:v>3. САНКТ-ПЕТЕРБУРГ - МОСКВА</c:v>
                </c:pt>
                <c:pt idx="3">
                  <c:v>4. МОСКВА - САНКТ-ПЕТЕРБУРГ</c:v>
                </c:pt>
                <c:pt idx="4">
                  <c:v>5. МУРМАНСК - МОСКВА</c:v>
                </c:pt>
                <c:pt idx="5">
                  <c:v>6. САНКТ-ПЕТЕРБУРГ - НЬЮ-ЙОРК</c:v>
                </c:pt>
                <c:pt idx="6">
                  <c:v>7. КАЗАНЬ - МОСКВА</c:v>
                </c:pt>
                <c:pt idx="7">
                  <c:v>8. САНКТ-ПЕТЕРБУРГ - ВЕНА</c:v>
                </c:pt>
                <c:pt idx="8">
                  <c:v>9. САНКТ-ПЕТЕРБУРГ - МИНСК</c:v>
                </c:pt>
                <c:pt idx="9">
                  <c:v>10. ЖЕНЕВА - ЧИКАГО</c:v>
                </c:pt>
                <c:pt idx="10">
                  <c:v>11. САНКТ-ПЕТЕРБУРГ - ЕКАТЕРИНБУРГ</c:v>
                </c:pt>
                <c:pt idx="11">
                  <c:v>12. НЬЮ-ЙОРК - БУФФАЛО</c:v>
                </c:pt>
                <c:pt idx="12">
                  <c:v>13. МОСКВА - ЧЕБОКСАРЫ</c:v>
                </c:pt>
                <c:pt idx="13">
                  <c:v>14. ХЬЮСТОН - САНКТ-ПЕТЕРБУРГ</c:v>
                </c:pt>
                <c:pt idx="14">
                  <c:v>15. МОСКВА - НЬЮ-ЙОРК</c:v>
                </c:pt>
                <c:pt idx="15">
                  <c:v>16. МОСКВА - МУРМАНСК</c:v>
                </c:pt>
                <c:pt idx="16">
                  <c:v>17. КАЗАНЬ - САНКТ-ПЕТЕРБУРГ</c:v>
                </c:pt>
                <c:pt idx="17">
                  <c:v>18. САНКТ-ПЕТЕРБУРГ - КАЗАНЬ</c:v>
                </c:pt>
                <c:pt idx="18">
                  <c:v>19. САНКТ-ПЕТЕРБУРГ - КИРОВ</c:v>
                </c:pt>
                <c:pt idx="19">
                  <c:v>20. САНКТ-ПЕТЕРБУРГ - ВОЛГОГРАД</c:v>
                </c:pt>
              </c:strCache>
            </c:strRef>
          </c:cat>
          <c:val>
            <c:numRef>
              <c:f>'Air Tickets'!$H$164:$H$183</c:f>
              <c:numCache>
                <c:formatCode>0.00%</c:formatCode>
                <c:ptCount val="20"/>
                <c:pt idx="0">
                  <c:v>0.25084207369759798</c:v>
                </c:pt>
                <c:pt idx="1">
                  <c:v>0.21252449060141701</c:v>
                </c:pt>
                <c:pt idx="2">
                  <c:v>0.12697089337209899</c:v>
                </c:pt>
                <c:pt idx="3">
                  <c:v>0.109784032305666</c:v>
                </c:pt>
                <c:pt idx="4">
                  <c:v>6.5362555722415006E-2</c:v>
                </c:pt>
                <c:pt idx="5">
                  <c:v>4.5156816891492299E-2</c:v>
                </c:pt>
                <c:pt idx="6">
                  <c:v>2.2349414655365499E-2</c:v>
                </c:pt>
                <c:pt idx="7">
                  <c:v>1.7362991901063302E-2</c:v>
                </c:pt>
                <c:pt idx="8">
                  <c:v>1.3186344289556199E-2</c:v>
                </c:pt>
                <c:pt idx="9">
                  <c:v>1.2973707198488499E-2</c:v>
                </c:pt>
                <c:pt idx="10">
                  <c:v>1.096610014804E-2</c:v>
                </c:pt>
                <c:pt idx="11">
                  <c:v>1.0821971551195899E-2</c:v>
                </c:pt>
                <c:pt idx="12">
                  <c:v>9.76068252476321E-3</c:v>
                </c:pt>
                <c:pt idx="13">
                  <c:v>9.4041538904646397E-3</c:v>
                </c:pt>
                <c:pt idx="14">
                  <c:v>8.8933033539530491E-3</c:v>
                </c:pt>
                <c:pt idx="15">
                  <c:v>8.3886162113854506E-3</c:v>
                </c:pt>
                <c:pt idx="16">
                  <c:v>7.9412960432196106E-3</c:v>
                </c:pt>
                <c:pt idx="17">
                  <c:v>5.5766862512460101E-3</c:v>
                </c:pt>
                <c:pt idx="18">
                  <c:v>4.9022687216054199E-3</c:v>
                </c:pt>
                <c:pt idx="19">
                  <c:v>4.4186793506153302E-3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7.2876589578845005E-2"/>
          <c:y val="0.43826966073685231"/>
          <c:w val="0.67787380464841362"/>
          <c:h val="0.56173033926314775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Панфилова Анна Алексеевна</dc:creator>
  <cp:keywords/>
  <dc:description/>
  <cp:lastModifiedBy>Прокудина-Старунская Ульяна Валерьевна</cp:lastModifiedBy>
  <cp:revision>7</cp:revision>
  <dcterms:created xsi:type="dcterms:W3CDTF">2013-10-11T11:14:00Z</dcterms:created>
  <dcterms:modified xsi:type="dcterms:W3CDTF">2013-10-22T05:53:00Z</dcterms:modified>
</cp:coreProperties>
</file>